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A9C4C2" w14:textId="77777777" w:rsidR="00E675A3" w:rsidRDefault="00E675A3" w:rsidP="00E675A3">
      <w:pPr>
        <w:pStyle w:val="TableParagraph"/>
        <w:spacing w:before="232" w:line="275" w:lineRule="exact"/>
        <w:ind w:left="28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1° </w:t>
      </w:r>
      <w:proofErr w:type="spellStart"/>
      <w:r>
        <w:rPr>
          <w:rFonts w:ascii="Times New Roman" w:hAnsi="Times New Roman"/>
          <w:b/>
          <w:sz w:val="24"/>
        </w:rPr>
        <w:t>laboratorio</w:t>
      </w:r>
      <w:proofErr w:type="spellEnd"/>
      <w:r>
        <w:rPr>
          <w:rFonts w:ascii="Times New Roman" w:hAnsi="Times New Roman"/>
          <w:b/>
          <w:sz w:val="24"/>
        </w:rPr>
        <w:t xml:space="preserve"> 3 ore:</w:t>
      </w:r>
    </w:p>
    <w:p w14:paraId="11EE287C" w14:textId="77777777" w:rsidR="00E675A3" w:rsidRPr="000B244E" w:rsidRDefault="00E675A3" w:rsidP="00E675A3">
      <w:pPr>
        <w:pStyle w:val="TableParagraph"/>
        <w:spacing w:line="274" w:lineRule="exact"/>
        <w:ind w:left="287"/>
        <w:jc w:val="center"/>
        <w:rPr>
          <w:rFonts w:ascii="Times New Roman"/>
          <w:i/>
          <w:sz w:val="24"/>
          <w:lang w:val="it-IT"/>
        </w:rPr>
      </w:pPr>
      <w:r w:rsidRPr="000B244E">
        <w:rPr>
          <w:rFonts w:ascii="Times New Roman"/>
          <w:i/>
          <w:sz w:val="24"/>
          <w:lang w:val="it-IT"/>
        </w:rPr>
        <w:t>Nuove risorse digitali e loro impatto sulla didattica</w:t>
      </w:r>
    </w:p>
    <w:p w14:paraId="7893E6FF" w14:textId="77777777" w:rsidR="00E675A3" w:rsidRDefault="00E675A3" w:rsidP="00E675A3">
      <w:pPr>
        <w:pStyle w:val="Default"/>
        <w:pBdr>
          <w:between w:val="single" w:sz="4" w:space="1" w:color="auto"/>
          <w:bar w:val="single" w:sz="4" w:color="auto"/>
        </w:pBdr>
        <w:ind w:left="287"/>
        <w:jc w:val="center"/>
        <w:rPr>
          <w:rFonts w:ascii="Times New Roman"/>
        </w:rPr>
      </w:pPr>
      <w:r>
        <w:rPr>
          <w:rFonts w:ascii="Times New Roman"/>
        </w:rPr>
        <w:t>Gruppi classe 2 (complessivamente 6 ore)</w:t>
      </w:r>
    </w:p>
    <w:p w14:paraId="5D11CF8D" w14:textId="77777777" w:rsidR="00E675A3" w:rsidRPr="00AF5356" w:rsidRDefault="00E675A3" w:rsidP="00E675A3">
      <w:pPr>
        <w:pStyle w:val="Default"/>
        <w:pBdr>
          <w:between w:val="single" w:sz="4" w:space="1" w:color="auto"/>
          <w:bar w:val="single" w:sz="4" w:color="auto"/>
        </w:pBdr>
        <w:ind w:left="287"/>
        <w:jc w:val="center"/>
        <w:rPr>
          <w:rFonts w:asciiTheme="majorHAnsi" w:hAnsiTheme="majorHAnsi" w:cstheme="majorHAnsi"/>
        </w:rPr>
      </w:pPr>
    </w:p>
    <w:p w14:paraId="0F544B70" w14:textId="77777777" w:rsidR="00E675A3" w:rsidRDefault="00E675A3" w:rsidP="00E675A3">
      <w:pPr>
        <w:spacing w:after="0" w:line="240" w:lineRule="auto"/>
        <w:ind w:left="287"/>
        <w:jc w:val="center"/>
        <w:rPr>
          <w:rFonts w:asciiTheme="majorHAnsi" w:eastAsia="Times New Roman" w:hAnsiTheme="majorHAnsi" w:cs="Times New Roman"/>
          <w:b/>
          <w:sz w:val="28"/>
          <w:szCs w:val="28"/>
          <w:lang w:eastAsia="it-IT"/>
        </w:rPr>
      </w:pPr>
      <w:r w:rsidRPr="00E675A3">
        <w:rPr>
          <w:rFonts w:asciiTheme="majorHAnsi" w:eastAsia="Times New Roman" w:hAnsiTheme="majorHAnsi" w:cs="Times New Roman"/>
          <w:b/>
          <w:sz w:val="28"/>
          <w:szCs w:val="28"/>
          <w:lang w:eastAsia="it-IT"/>
        </w:rPr>
        <w:t>FORMAZIONE NEOASSUNTI</w:t>
      </w:r>
    </w:p>
    <w:p w14:paraId="2FDEBACA" w14:textId="77777777" w:rsidR="00E675A3" w:rsidRDefault="00E675A3" w:rsidP="00E675A3">
      <w:pPr>
        <w:spacing w:after="0" w:line="240" w:lineRule="auto"/>
        <w:ind w:left="287"/>
        <w:jc w:val="center"/>
        <w:rPr>
          <w:rFonts w:asciiTheme="majorHAnsi" w:eastAsia="Times New Roman" w:hAnsiTheme="majorHAnsi" w:cs="Times New Roman"/>
          <w:b/>
          <w:sz w:val="28"/>
          <w:szCs w:val="28"/>
          <w:lang w:eastAsia="it-IT"/>
        </w:rPr>
      </w:pPr>
    </w:p>
    <w:p w14:paraId="0EB0AC94" w14:textId="77777777" w:rsidR="00E675A3" w:rsidRPr="00E675A3" w:rsidRDefault="00E675A3" w:rsidP="00E675A3">
      <w:pPr>
        <w:spacing w:after="0" w:line="240" w:lineRule="auto"/>
        <w:ind w:left="287"/>
        <w:jc w:val="center"/>
        <w:rPr>
          <w:rFonts w:asciiTheme="majorHAnsi" w:eastAsia="Times New Roman" w:hAnsiTheme="majorHAnsi" w:cs="Times New Roman"/>
          <w:b/>
          <w:sz w:val="28"/>
          <w:szCs w:val="28"/>
          <w:lang w:eastAsia="it-IT"/>
        </w:rPr>
      </w:pPr>
    </w:p>
    <w:p w14:paraId="2AD97166" w14:textId="56B28A62" w:rsidR="00E675A3" w:rsidRPr="00AF5356" w:rsidRDefault="00E675A3" w:rsidP="00E675A3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</w:rPr>
      </w:pPr>
      <w:r w:rsidRPr="00AF5356">
        <w:rPr>
          <w:rFonts w:asciiTheme="majorHAnsi" w:eastAsia="Times New Roman" w:hAnsiTheme="majorHAnsi" w:cs="Times New Roman"/>
          <w:b/>
          <w:sz w:val="24"/>
          <w:szCs w:val="24"/>
        </w:rPr>
        <w:t>Titolo</w:t>
      </w:r>
      <w:r w:rsidR="002C75D6">
        <w:rPr>
          <w:rFonts w:asciiTheme="majorHAnsi" w:eastAsia="Times New Roman" w:hAnsiTheme="majorHAnsi" w:cs="Times New Roman"/>
          <w:b/>
          <w:sz w:val="24"/>
          <w:szCs w:val="24"/>
        </w:rPr>
        <w:t>:</w:t>
      </w:r>
      <w:r w:rsidRPr="00AF5356">
        <w:rPr>
          <w:rFonts w:asciiTheme="majorHAnsi" w:eastAsia="Times New Roman" w:hAnsiTheme="majorHAnsi" w:cs="Times New Roman"/>
          <w:b/>
          <w:sz w:val="24"/>
          <w:szCs w:val="24"/>
        </w:rPr>
        <w:t xml:space="preserve"> </w:t>
      </w:r>
      <w:r w:rsidR="0042117B" w:rsidRPr="00692F62">
        <w:rPr>
          <w:rFonts w:cstheme="minorHAnsi"/>
          <w:i/>
          <w:sz w:val="24"/>
        </w:rPr>
        <w:t>Nuove risorse digitali e loro impatto sulla didattica</w:t>
      </w:r>
      <w:bookmarkStart w:id="0" w:name="_GoBack"/>
      <w:bookmarkEnd w:id="0"/>
    </w:p>
    <w:p w14:paraId="72E02267" w14:textId="77777777" w:rsidR="00E675A3" w:rsidRDefault="00E675A3" w:rsidP="00E675A3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</w:rPr>
      </w:pPr>
    </w:p>
    <w:p w14:paraId="1B94CD25" w14:textId="77777777" w:rsidR="00E675A3" w:rsidRPr="00AF5356" w:rsidRDefault="00E675A3" w:rsidP="00E675A3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</w:rPr>
      </w:pPr>
    </w:p>
    <w:p w14:paraId="368EC482" w14:textId="77777777" w:rsidR="00E675A3" w:rsidRPr="00AF5356" w:rsidRDefault="00E675A3" w:rsidP="00E675A3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</w:rPr>
      </w:pPr>
      <w:r w:rsidRPr="00AF5356">
        <w:rPr>
          <w:rFonts w:asciiTheme="majorHAnsi" w:eastAsia="Times New Roman" w:hAnsiTheme="majorHAnsi" w:cs="Times New Roman"/>
          <w:b/>
          <w:sz w:val="24"/>
          <w:szCs w:val="24"/>
        </w:rPr>
        <w:t>Breve descrizione</w:t>
      </w:r>
    </w:p>
    <w:p w14:paraId="1E156E52" w14:textId="77777777" w:rsidR="00E675A3" w:rsidRPr="00AF5356" w:rsidRDefault="00E675A3" w:rsidP="00E675A3">
      <w:pPr>
        <w:spacing w:after="0" w:line="240" w:lineRule="auto"/>
        <w:ind w:right="20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AF5356">
        <w:rPr>
          <w:rFonts w:asciiTheme="majorHAnsi" w:eastAsia="Times New Roman" w:hAnsiTheme="majorHAnsi" w:cstheme="majorHAnsi"/>
          <w:color w:val="000000"/>
          <w:sz w:val="24"/>
          <w:szCs w:val="24"/>
        </w:rPr>
        <w:t xml:space="preserve">L’attività didattica può essere migliorata attraverso  l’uso  di tecniche digitali  che aiutano l’alunno ad essere protagonista e co-costruttore del suo sapere. Il </w:t>
      </w:r>
      <w:proofErr w:type="spellStart"/>
      <w:r w:rsidRPr="00AF5356">
        <w:rPr>
          <w:rFonts w:asciiTheme="majorHAnsi" w:eastAsia="Times New Roman" w:hAnsiTheme="majorHAnsi" w:cstheme="majorHAnsi"/>
          <w:color w:val="000000"/>
          <w:sz w:val="24"/>
          <w:szCs w:val="24"/>
        </w:rPr>
        <w:t>webquest</w:t>
      </w:r>
      <w:proofErr w:type="spellEnd"/>
      <w:r w:rsidRPr="00AF5356">
        <w:rPr>
          <w:rFonts w:asciiTheme="majorHAnsi" w:eastAsia="Times New Roman" w:hAnsiTheme="majorHAnsi" w:cstheme="majorHAnsi"/>
          <w:color w:val="000000"/>
          <w:sz w:val="24"/>
          <w:szCs w:val="24"/>
        </w:rPr>
        <w:t xml:space="preserve">, in particolare, è un’attività che porta gli studenti a compiere ricerche sul Web e ad acquisire la capacità di ricercare e selezionare </w:t>
      </w:r>
      <w:r w:rsidRPr="00AF5356">
        <w:rPr>
          <w:rFonts w:asciiTheme="majorHAnsi" w:eastAsia="Times New Roman" w:hAnsiTheme="majorHAnsi" w:cstheme="majorHAnsi"/>
          <w:sz w:val="24"/>
          <w:szCs w:val="24"/>
        </w:rPr>
        <w:t xml:space="preserve">informazioni nella Rete, guidati dal docente tutor.  Le strategie da adottare sono: lavoro cooperativo, </w:t>
      </w:r>
      <w:proofErr w:type="spellStart"/>
      <w:r w:rsidRPr="00AF5356">
        <w:rPr>
          <w:rFonts w:asciiTheme="majorHAnsi" w:eastAsia="Times New Roman" w:hAnsiTheme="majorHAnsi" w:cstheme="majorHAnsi"/>
          <w:i/>
          <w:sz w:val="24"/>
          <w:szCs w:val="24"/>
        </w:rPr>
        <w:t>problem</w:t>
      </w:r>
      <w:proofErr w:type="spellEnd"/>
      <w:r w:rsidRPr="00AF5356">
        <w:rPr>
          <w:rFonts w:asciiTheme="majorHAnsi" w:eastAsia="Times New Roman" w:hAnsiTheme="majorHAnsi" w:cstheme="majorHAnsi"/>
          <w:i/>
          <w:sz w:val="24"/>
          <w:szCs w:val="24"/>
        </w:rPr>
        <w:t xml:space="preserve"> </w:t>
      </w:r>
      <w:proofErr w:type="spellStart"/>
      <w:r w:rsidRPr="00AF5356">
        <w:rPr>
          <w:rFonts w:asciiTheme="majorHAnsi" w:eastAsia="Times New Roman" w:hAnsiTheme="majorHAnsi" w:cstheme="majorHAnsi"/>
          <w:i/>
          <w:sz w:val="24"/>
          <w:szCs w:val="24"/>
        </w:rPr>
        <w:t>finding</w:t>
      </w:r>
      <w:proofErr w:type="spellEnd"/>
      <w:r w:rsidRPr="00AF5356">
        <w:rPr>
          <w:rFonts w:asciiTheme="majorHAnsi" w:eastAsia="Times New Roman" w:hAnsiTheme="majorHAnsi" w:cstheme="majorHAnsi"/>
          <w:i/>
          <w:sz w:val="24"/>
          <w:szCs w:val="24"/>
        </w:rPr>
        <w:t xml:space="preserve"> e </w:t>
      </w:r>
      <w:proofErr w:type="spellStart"/>
      <w:r w:rsidRPr="00AF5356">
        <w:rPr>
          <w:rFonts w:asciiTheme="majorHAnsi" w:eastAsia="Times New Roman" w:hAnsiTheme="majorHAnsi" w:cstheme="majorHAnsi"/>
          <w:i/>
          <w:sz w:val="24"/>
          <w:szCs w:val="24"/>
        </w:rPr>
        <w:t>problem</w:t>
      </w:r>
      <w:proofErr w:type="spellEnd"/>
      <w:r w:rsidRPr="00AF5356">
        <w:rPr>
          <w:rFonts w:asciiTheme="majorHAnsi" w:eastAsia="Times New Roman" w:hAnsiTheme="majorHAnsi" w:cstheme="majorHAnsi"/>
          <w:i/>
          <w:sz w:val="24"/>
          <w:szCs w:val="24"/>
        </w:rPr>
        <w:t xml:space="preserve"> </w:t>
      </w:r>
      <w:proofErr w:type="spellStart"/>
      <w:r w:rsidRPr="00AF5356">
        <w:rPr>
          <w:rFonts w:asciiTheme="majorHAnsi" w:eastAsia="Times New Roman" w:hAnsiTheme="majorHAnsi" w:cstheme="majorHAnsi"/>
          <w:i/>
          <w:sz w:val="24"/>
          <w:szCs w:val="24"/>
        </w:rPr>
        <w:t>solving</w:t>
      </w:r>
      <w:proofErr w:type="spellEnd"/>
      <w:r w:rsidRPr="00AF5356">
        <w:rPr>
          <w:rFonts w:asciiTheme="majorHAnsi" w:eastAsia="Times New Roman" w:hAnsiTheme="majorHAnsi" w:cstheme="majorHAnsi"/>
          <w:sz w:val="24"/>
          <w:szCs w:val="24"/>
        </w:rPr>
        <w:t xml:space="preserve">  e compiti di realtà .</w:t>
      </w:r>
    </w:p>
    <w:p w14:paraId="3735F105" w14:textId="77777777" w:rsidR="00E675A3" w:rsidRPr="00AF5356" w:rsidRDefault="00E675A3" w:rsidP="00E675A3">
      <w:pPr>
        <w:spacing w:after="0" w:line="240" w:lineRule="auto"/>
        <w:jc w:val="both"/>
        <w:rPr>
          <w:rFonts w:asciiTheme="majorHAnsi" w:hAnsiTheme="majorHAnsi" w:cs="Times New Roman"/>
          <w:b/>
          <w:sz w:val="24"/>
          <w:szCs w:val="24"/>
        </w:rPr>
      </w:pPr>
    </w:p>
    <w:p w14:paraId="2B6C0D42" w14:textId="77777777" w:rsidR="00E675A3" w:rsidRPr="00AF5356" w:rsidRDefault="00E675A3" w:rsidP="00E675A3">
      <w:pPr>
        <w:spacing w:after="0" w:line="240" w:lineRule="auto"/>
        <w:jc w:val="both"/>
        <w:rPr>
          <w:rFonts w:asciiTheme="majorHAnsi" w:hAnsiTheme="majorHAnsi" w:cs="Times New Roman"/>
          <w:b/>
          <w:sz w:val="24"/>
          <w:szCs w:val="24"/>
        </w:rPr>
      </w:pPr>
      <w:r w:rsidRPr="00AF5356">
        <w:rPr>
          <w:rFonts w:asciiTheme="majorHAnsi" w:hAnsiTheme="majorHAnsi" w:cs="Times New Roman"/>
          <w:b/>
          <w:sz w:val="24"/>
          <w:szCs w:val="24"/>
        </w:rPr>
        <w:t>Obbiettivi:</w:t>
      </w:r>
    </w:p>
    <w:p w14:paraId="6B45588B" w14:textId="77777777" w:rsidR="00E675A3" w:rsidRPr="00AF5356" w:rsidRDefault="00E675A3" w:rsidP="00E675A3">
      <w:pPr>
        <w:pStyle w:val="Paragrafoelenco"/>
        <w:numPr>
          <w:ilvl w:val="0"/>
          <w:numId w:val="1"/>
        </w:numPr>
        <w:rPr>
          <w:rFonts w:asciiTheme="majorHAnsi" w:eastAsia="Times New Roman" w:hAnsiTheme="majorHAnsi" w:cs="Times New Roman"/>
        </w:rPr>
      </w:pPr>
      <w:r w:rsidRPr="00AF5356">
        <w:rPr>
          <w:rFonts w:asciiTheme="majorHAnsi" w:eastAsia="Times New Roman" w:hAnsiTheme="majorHAnsi" w:cs="Times New Roman"/>
        </w:rPr>
        <w:t>Saper usare motori di ricerca, gestione file e documenti online;</w:t>
      </w:r>
    </w:p>
    <w:p w14:paraId="5E62B5D8" w14:textId="77777777" w:rsidR="00E675A3" w:rsidRPr="00AF5356" w:rsidRDefault="00E675A3" w:rsidP="00E675A3">
      <w:pPr>
        <w:pStyle w:val="Paragrafoelenco"/>
        <w:numPr>
          <w:ilvl w:val="0"/>
          <w:numId w:val="1"/>
        </w:numPr>
        <w:rPr>
          <w:rFonts w:asciiTheme="majorHAnsi" w:eastAsia="Times New Roman" w:hAnsiTheme="majorHAnsi" w:cs="Arial"/>
          <w:i/>
        </w:rPr>
      </w:pPr>
      <w:r w:rsidRPr="00AF5356">
        <w:rPr>
          <w:rFonts w:asciiTheme="majorHAnsi" w:eastAsia="Times New Roman" w:hAnsiTheme="majorHAnsi" w:cs="Times New Roman"/>
        </w:rPr>
        <w:t xml:space="preserve">Saper utilizzare i diversi </w:t>
      </w:r>
      <w:proofErr w:type="spellStart"/>
      <w:r w:rsidRPr="00AF5356">
        <w:rPr>
          <w:rFonts w:asciiTheme="majorHAnsi" w:eastAsia="Times New Roman" w:hAnsiTheme="majorHAnsi" w:cs="Times New Roman"/>
          <w:i/>
        </w:rPr>
        <w:t>device</w:t>
      </w:r>
      <w:proofErr w:type="spellEnd"/>
      <w:r w:rsidRPr="00AF5356">
        <w:rPr>
          <w:rFonts w:asciiTheme="majorHAnsi" w:eastAsia="Times New Roman" w:hAnsiTheme="majorHAnsi" w:cs="Times New Roman"/>
          <w:i/>
        </w:rPr>
        <w:t>:</w:t>
      </w:r>
      <w:r>
        <w:rPr>
          <w:rFonts w:asciiTheme="majorHAnsi" w:eastAsia="Times New Roman" w:hAnsiTheme="majorHAnsi" w:cs="Times New Roman"/>
        </w:rPr>
        <w:t xml:space="preserve"> </w:t>
      </w:r>
      <w:r w:rsidRPr="00AF5356">
        <w:rPr>
          <w:rFonts w:asciiTheme="majorHAnsi" w:eastAsia="Times New Roman" w:hAnsiTheme="majorHAnsi" w:cs="Times New Roman"/>
          <w:i/>
        </w:rPr>
        <w:t xml:space="preserve">Email, chat, </w:t>
      </w:r>
      <w:proofErr w:type="spellStart"/>
      <w:r w:rsidRPr="00AF5356">
        <w:rPr>
          <w:rFonts w:asciiTheme="majorHAnsi" w:eastAsia="Times New Roman" w:hAnsiTheme="majorHAnsi" w:cs="Times New Roman"/>
          <w:i/>
        </w:rPr>
        <w:t>Voip</w:t>
      </w:r>
      <w:proofErr w:type="spellEnd"/>
      <w:r w:rsidRPr="00AF5356">
        <w:rPr>
          <w:rFonts w:asciiTheme="majorHAnsi" w:eastAsia="Times New Roman" w:hAnsiTheme="majorHAnsi" w:cs="Times New Roman"/>
          <w:i/>
        </w:rPr>
        <w:t>,</w:t>
      </w:r>
      <w:r w:rsidRPr="00AF5356">
        <w:rPr>
          <w:rFonts w:asciiTheme="majorHAnsi" w:eastAsia="Times New Roman" w:hAnsiTheme="majorHAnsi" w:cs="Times New Roman"/>
        </w:rPr>
        <w:t xml:space="preserve"> Condivisioni di file, </w:t>
      </w:r>
      <w:r w:rsidRPr="00AF5356">
        <w:rPr>
          <w:rFonts w:asciiTheme="majorHAnsi" w:eastAsia="Times New Roman" w:hAnsiTheme="majorHAnsi" w:cs="Times New Roman"/>
          <w:i/>
        </w:rPr>
        <w:t>Social networ</w:t>
      </w:r>
      <w:r w:rsidRPr="00AF5356">
        <w:rPr>
          <w:rFonts w:asciiTheme="majorHAnsi" w:eastAsia="Times New Roman" w:hAnsiTheme="majorHAnsi" w:cs="Times New Roman"/>
        </w:rPr>
        <w:t>k</w:t>
      </w:r>
      <w:r w:rsidRPr="00AF5356">
        <w:rPr>
          <w:rFonts w:asciiTheme="majorHAnsi" w:eastAsia="Times New Roman" w:hAnsiTheme="majorHAnsi" w:cs="Arial"/>
        </w:rPr>
        <w:t>.</w:t>
      </w:r>
    </w:p>
    <w:p w14:paraId="0BE7084C" w14:textId="77777777" w:rsidR="00E675A3" w:rsidRPr="00AF5356" w:rsidRDefault="00E675A3" w:rsidP="00E675A3">
      <w:pPr>
        <w:pStyle w:val="Paragrafoelenco"/>
        <w:numPr>
          <w:ilvl w:val="0"/>
          <w:numId w:val="1"/>
        </w:numPr>
        <w:rPr>
          <w:rFonts w:asciiTheme="majorHAnsi" w:eastAsia="Times New Roman" w:hAnsiTheme="majorHAnsi" w:cs="Times New Roman"/>
        </w:rPr>
      </w:pPr>
      <w:r w:rsidRPr="00AF5356">
        <w:rPr>
          <w:rFonts w:asciiTheme="majorHAnsi" w:eastAsia="Times New Roman" w:hAnsiTheme="majorHAnsi" w:cs="Times New Roman"/>
        </w:rPr>
        <w:t xml:space="preserve">Saper produrre semplici contenuti digitali, </w:t>
      </w:r>
      <w:r w:rsidRPr="00AF5356">
        <w:rPr>
          <w:rFonts w:asciiTheme="majorHAnsi" w:eastAsia="Times New Roman" w:hAnsiTheme="majorHAnsi" w:cs="Times New Roman"/>
          <w:i/>
        </w:rPr>
        <w:t>Editing</w:t>
      </w:r>
      <w:r w:rsidRPr="00AF5356">
        <w:rPr>
          <w:rFonts w:asciiTheme="majorHAnsi" w:eastAsia="Times New Roman" w:hAnsiTheme="majorHAnsi" w:cs="Times New Roman"/>
        </w:rPr>
        <w:t xml:space="preserve"> di prodotti di altri.</w:t>
      </w:r>
    </w:p>
    <w:p w14:paraId="39360382" w14:textId="599EBCB0" w:rsidR="00E675A3" w:rsidRPr="00AF5356" w:rsidRDefault="00E675A3" w:rsidP="00E675A3">
      <w:pPr>
        <w:pStyle w:val="Paragrafoelenco"/>
        <w:numPr>
          <w:ilvl w:val="0"/>
          <w:numId w:val="1"/>
        </w:numPr>
        <w:tabs>
          <w:tab w:val="left" w:pos="720"/>
        </w:tabs>
        <w:jc w:val="both"/>
        <w:rPr>
          <w:rFonts w:asciiTheme="majorHAnsi" w:eastAsia="Symbol" w:hAnsiTheme="majorHAnsi" w:cstheme="majorHAnsi"/>
          <w:i/>
        </w:rPr>
      </w:pPr>
      <w:r w:rsidRPr="00AF5356">
        <w:rPr>
          <w:rFonts w:asciiTheme="majorHAnsi" w:hAnsiTheme="majorHAnsi" w:cstheme="majorHAnsi"/>
        </w:rPr>
        <w:t xml:space="preserve">Saper utilizzare varianti delle </w:t>
      </w:r>
      <w:proofErr w:type="spellStart"/>
      <w:r w:rsidRPr="00AF5356">
        <w:rPr>
          <w:rFonts w:asciiTheme="majorHAnsi" w:hAnsiTheme="majorHAnsi" w:cstheme="majorHAnsi"/>
          <w:i/>
        </w:rPr>
        <w:t>flip</w:t>
      </w:r>
      <w:r w:rsidR="00883EC9">
        <w:rPr>
          <w:rFonts w:asciiTheme="majorHAnsi" w:hAnsiTheme="majorHAnsi" w:cstheme="majorHAnsi"/>
          <w:i/>
        </w:rPr>
        <w:t>p</w:t>
      </w:r>
      <w:r w:rsidRPr="00AF5356">
        <w:rPr>
          <w:rFonts w:asciiTheme="majorHAnsi" w:hAnsiTheme="majorHAnsi" w:cstheme="majorHAnsi"/>
          <w:i/>
        </w:rPr>
        <w:t>ed</w:t>
      </w:r>
      <w:proofErr w:type="spellEnd"/>
      <w:r w:rsidRPr="00AF5356">
        <w:rPr>
          <w:rFonts w:asciiTheme="majorHAnsi" w:hAnsiTheme="majorHAnsi" w:cstheme="majorHAnsi"/>
          <w:i/>
        </w:rPr>
        <w:t xml:space="preserve"> </w:t>
      </w:r>
      <w:proofErr w:type="spellStart"/>
      <w:r w:rsidRPr="00AF5356">
        <w:rPr>
          <w:rFonts w:asciiTheme="majorHAnsi" w:hAnsiTheme="majorHAnsi" w:cstheme="majorHAnsi"/>
          <w:i/>
        </w:rPr>
        <w:t>classroom</w:t>
      </w:r>
      <w:proofErr w:type="spellEnd"/>
      <w:r w:rsidRPr="00AF5356">
        <w:rPr>
          <w:rFonts w:asciiTheme="majorHAnsi" w:hAnsiTheme="majorHAnsi" w:cstheme="majorHAnsi"/>
          <w:i/>
        </w:rPr>
        <w:t xml:space="preserve"> e</w:t>
      </w:r>
      <w:r w:rsidRPr="00AF5356">
        <w:rPr>
          <w:rFonts w:asciiTheme="majorHAnsi" w:hAnsiTheme="majorHAnsi" w:cstheme="majorHAnsi"/>
        </w:rPr>
        <w:t xml:space="preserve"> strumenti per la gestione video nelle </w:t>
      </w:r>
      <w:proofErr w:type="spellStart"/>
      <w:r w:rsidRPr="00AF5356">
        <w:rPr>
          <w:rFonts w:asciiTheme="majorHAnsi" w:hAnsiTheme="majorHAnsi" w:cstheme="majorHAnsi"/>
          <w:i/>
        </w:rPr>
        <w:t>flipped</w:t>
      </w:r>
      <w:proofErr w:type="spellEnd"/>
      <w:r w:rsidRPr="00AF5356">
        <w:rPr>
          <w:rFonts w:asciiTheme="majorHAnsi" w:hAnsiTheme="majorHAnsi" w:cstheme="majorHAnsi"/>
          <w:i/>
        </w:rPr>
        <w:t xml:space="preserve"> </w:t>
      </w:r>
      <w:proofErr w:type="spellStart"/>
      <w:r w:rsidRPr="00AF5356">
        <w:rPr>
          <w:rFonts w:asciiTheme="majorHAnsi" w:hAnsiTheme="majorHAnsi" w:cstheme="majorHAnsi"/>
          <w:i/>
        </w:rPr>
        <w:t>classroom</w:t>
      </w:r>
      <w:proofErr w:type="spellEnd"/>
      <w:r w:rsidRPr="00AF5356">
        <w:rPr>
          <w:rFonts w:asciiTheme="majorHAnsi" w:hAnsiTheme="majorHAnsi" w:cstheme="majorHAnsi"/>
          <w:i/>
        </w:rPr>
        <w:t xml:space="preserve"> (editing, hosting , </w:t>
      </w:r>
      <w:proofErr w:type="spellStart"/>
      <w:r w:rsidRPr="00AF5356">
        <w:rPr>
          <w:rFonts w:asciiTheme="majorHAnsi" w:hAnsiTheme="majorHAnsi" w:cstheme="majorHAnsi"/>
          <w:i/>
        </w:rPr>
        <w:t>assessment</w:t>
      </w:r>
      <w:proofErr w:type="spellEnd"/>
      <w:r w:rsidRPr="00AF5356">
        <w:rPr>
          <w:rFonts w:asciiTheme="majorHAnsi" w:hAnsiTheme="majorHAnsi" w:cstheme="majorHAnsi"/>
          <w:i/>
        </w:rPr>
        <w:t>);</w:t>
      </w:r>
    </w:p>
    <w:p w14:paraId="68315908" w14:textId="77777777" w:rsidR="00E675A3" w:rsidRPr="00AF5356" w:rsidRDefault="00E675A3" w:rsidP="00E675A3">
      <w:pPr>
        <w:spacing w:after="0" w:line="240" w:lineRule="auto"/>
        <w:rPr>
          <w:rFonts w:asciiTheme="majorHAnsi" w:eastAsia="Times New Roman" w:hAnsiTheme="majorHAnsi" w:cs="Times New Roman"/>
          <w:b/>
          <w:sz w:val="24"/>
          <w:szCs w:val="24"/>
        </w:rPr>
      </w:pPr>
    </w:p>
    <w:p w14:paraId="48317AB2" w14:textId="77777777" w:rsidR="00E675A3" w:rsidRPr="00AF5356" w:rsidRDefault="00E675A3" w:rsidP="00E675A3">
      <w:pPr>
        <w:spacing w:after="0" w:line="240" w:lineRule="auto"/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</w:pPr>
      <w:r w:rsidRPr="00AF5356">
        <w:rPr>
          <w:rFonts w:asciiTheme="majorHAnsi" w:eastAsia="Times New Roman" w:hAnsiTheme="majorHAnsi" w:cs="Times New Roman"/>
          <w:b/>
          <w:sz w:val="24"/>
          <w:szCs w:val="24"/>
        </w:rPr>
        <w:t>Competenze</w:t>
      </w:r>
    </w:p>
    <w:p w14:paraId="2D3CE2FF" w14:textId="77777777" w:rsidR="00E675A3" w:rsidRPr="00AF5356" w:rsidRDefault="00E675A3" w:rsidP="00E675A3">
      <w:pPr>
        <w:pStyle w:val="Paragrafoelenco"/>
        <w:numPr>
          <w:ilvl w:val="0"/>
          <w:numId w:val="2"/>
        </w:numPr>
        <w:rPr>
          <w:rFonts w:asciiTheme="majorHAnsi" w:eastAsia="Times New Roman" w:hAnsiTheme="majorHAnsi" w:cs="Times New Roman"/>
        </w:rPr>
      </w:pPr>
      <w:r w:rsidRPr="00AF5356">
        <w:rPr>
          <w:rFonts w:asciiTheme="majorHAnsi" w:eastAsia="Times New Roman" w:hAnsiTheme="majorHAnsi" w:cs="Times New Roman"/>
        </w:rPr>
        <w:t>reperire informazioni online.</w:t>
      </w:r>
    </w:p>
    <w:p w14:paraId="13DD0C6F" w14:textId="77777777" w:rsidR="00E675A3" w:rsidRPr="00AF5356" w:rsidRDefault="00E675A3" w:rsidP="00E675A3">
      <w:pPr>
        <w:pStyle w:val="Paragrafoelenco"/>
        <w:numPr>
          <w:ilvl w:val="0"/>
          <w:numId w:val="2"/>
        </w:numPr>
        <w:rPr>
          <w:rFonts w:asciiTheme="majorHAnsi" w:eastAsia="Times New Roman" w:hAnsiTheme="majorHAnsi" w:cs="Times New Roman"/>
        </w:rPr>
      </w:pPr>
      <w:r w:rsidRPr="00AF5356">
        <w:rPr>
          <w:rFonts w:asciiTheme="majorHAnsi" w:eastAsia="Times New Roman" w:hAnsiTheme="majorHAnsi" w:cs="Times New Roman"/>
        </w:rPr>
        <w:t>operare in collaborazione con altri soggetti.</w:t>
      </w:r>
    </w:p>
    <w:p w14:paraId="2232AFDB" w14:textId="77777777" w:rsidR="00E675A3" w:rsidRPr="00AF5356" w:rsidRDefault="00E675A3" w:rsidP="00E675A3">
      <w:pPr>
        <w:pStyle w:val="Paragrafoelenco"/>
        <w:numPr>
          <w:ilvl w:val="0"/>
          <w:numId w:val="2"/>
        </w:numPr>
        <w:rPr>
          <w:rFonts w:asciiTheme="majorHAnsi" w:eastAsia="Times New Roman" w:hAnsiTheme="majorHAnsi" w:cs="Times New Roman"/>
        </w:rPr>
      </w:pPr>
      <w:r w:rsidRPr="00AF5356">
        <w:rPr>
          <w:rFonts w:asciiTheme="majorHAnsi" w:eastAsia="Times New Roman" w:hAnsiTheme="majorHAnsi" w:cs="Times New Roman"/>
        </w:rPr>
        <w:t>creare ambienti di apprendimento da utilizzare online.</w:t>
      </w:r>
    </w:p>
    <w:p w14:paraId="0D911A83" w14:textId="77777777" w:rsidR="00E675A3" w:rsidRPr="00E675A3" w:rsidRDefault="00E675A3" w:rsidP="00E675A3">
      <w:pPr>
        <w:pStyle w:val="Paragrafoelenco"/>
        <w:numPr>
          <w:ilvl w:val="0"/>
          <w:numId w:val="2"/>
        </w:numPr>
        <w:jc w:val="both"/>
        <w:rPr>
          <w:rFonts w:asciiTheme="majorHAnsi" w:hAnsiTheme="majorHAnsi" w:cs="Times New Roman"/>
        </w:rPr>
      </w:pPr>
      <w:r w:rsidRPr="00E675A3">
        <w:rPr>
          <w:rFonts w:asciiTheme="majorHAnsi" w:eastAsia="Times New Roman" w:hAnsiTheme="majorHAnsi" w:cs="Times New Roman"/>
        </w:rPr>
        <w:t xml:space="preserve">produrre contenuti digitali complessi in diversi formati; </w:t>
      </w:r>
    </w:p>
    <w:p w14:paraId="12B2BEAD" w14:textId="77777777" w:rsidR="00E675A3" w:rsidRPr="00E675A3" w:rsidRDefault="00E675A3" w:rsidP="00E675A3">
      <w:pPr>
        <w:pStyle w:val="Paragrafoelenco"/>
        <w:ind w:left="644"/>
        <w:jc w:val="both"/>
        <w:rPr>
          <w:rFonts w:asciiTheme="majorHAnsi" w:hAnsiTheme="majorHAnsi" w:cs="Times New Roman"/>
        </w:rPr>
      </w:pPr>
    </w:p>
    <w:p w14:paraId="6E49B754" w14:textId="77777777" w:rsidR="00E675A3" w:rsidRPr="00AF5356" w:rsidRDefault="00E675A3" w:rsidP="00E675A3">
      <w:pPr>
        <w:spacing w:after="0" w:line="240" w:lineRule="auto"/>
        <w:rPr>
          <w:rFonts w:asciiTheme="majorHAnsi" w:eastAsia="Times New Roman" w:hAnsiTheme="majorHAnsi" w:cs="Times New Roman"/>
          <w:b/>
          <w:sz w:val="24"/>
          <w:szCs w:val="24"/>
        </w:rPr>
      </w:pPr>
      <w:r w:rsidRPr="00AF5356">
        <w:rPr>
          <w:rFonts w:asciiTheme="majorHAnsi" w:eastAsia="Times New Roman" w:hAnsiTheme="majorHAnsi" w:cs="Times New Roman"/>
          <w:b/>
          <w:sz w:val="24"/>
          <w:szCs w:val="24"/>
        </w:rPr>
        <w:t xml:space="preserve">Metodologia </w:t>
      </w:r>
    </w:p>
    <w:p w14:paraId="1D0B1278" w14:textId="77777777" w:rsidR="00E675A3" w:rsidRPr="00AF5356" w:rsidRDefault="00E675A3" w:rsidP="00E675A3">
      <w:pPr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it-IT"/>
        </w:rPr>
      </w:pPr>
      <w:r w:rsidRPr="00AF5356">
        <w:rPr>
          <w:rFonts w:asciiTheme="majorHAnsi" w:eastAsia="Times New Roman" w:hAnsiTheme="majorHAnsi" w:cs="Times New Roman"/>
          <w:sz w:val="24"/>
          <w:szCs w:val="24"/>
          <w:lang w:eastAsia="it-IT"/>
        </w:rPr>
        <w:t xml:space="preserve">Gli interventi dovranno tener conto dei diversi livelli di partenza di chi accede alla formazione incentivando le potenzialità offerte dagli incontri in presenza, attraverso </w:t>
      </w:r>
      <w:r w:rsidRPr="00AF5356">
        <w:rPr>
          <w:rFonts w:asciiTheme="majorHAnsi" w:eastAsia="Times New Roman" w:hAnsiTheme="majorHAnsi" w:cs="Times New Roman"/>
          <w:i/>
          <w:sz w:val="24"/>
          <w:szCs w:val="24"/>
          <w:lang w:eastAsia="it-IT"/>
        </w:rPr>
        <w:t>workshop</w:t>
      </w:r>
      <w:r w:rsidRPr="00AF5356">
        <w:rPr>
          <w:rFonts w:asciiTheme="majorHAnsi" w:eastAsia="Times New Roman" w:hAnsiTheme="majorHAnsi" w:cs="Times New Roman"/>
          <w:sz w:val="24"/>
          <w:szCs w:val="24"/>
          <w:lang w:eastAsia="it-IT"/>
        </w:rPr>
        <w:t xml:space="preserve"> formativi,  considerato le competenze specifiche dei partecipanti e la traduzione delle conoscenze acquisite, in sinergia con altri professionisti del settore (</w:t>
      </w:r>
      <w:proofErr w:type="spellStart"/>
      <w:r w:rsidRPr="00AF5356">
        <w:rPr>
          <w:rFonts w:asciiTheme="majorHAnsi" w:eastAsia="Times New Roman" w:hAnsiTheme="majorHAnsi" w:cs="Times New Roman"/>
          <w:i/>
          <w:sz w:val="24"/>
          <w:szCs w:val="24"/>
          <w:lang w:eastAsia="it-IT"/>
        </w:rPr>
        <w:t>action</w:t>
      </w:r>
      <w:proofErr w:type="spellEnd"/>
      <w:r w:rsidRPr="00AF5356">
        <w:rPr>
          <w:rFonts w:asciiTheme="majorHAnsi" w:eastAsia="Times New Roman" w:hAnsiTheme="majorHAnsi" w:cs="Times New Roman"/>
          <w:i/>
          <w:sz w:val="24"/>
          <w:szCs w:val="24"/>
          <w:lang w:eastAsia="it-IT"/>
        </w:rPr>
        <w:t xml:space="preserve"> </w:t>
      </w:r>
      <w:proofErr w:type="spellStart"/>
      <w:r w:rsidRPr="00AF5356">
        <w:rPr>
          <w:rFonts w:asciiTheme="majorHAnsi" w:eastAsia="Times New Roman" w:hAnsiTheme="majorHAnsi" w:cs="Times New Roman"/>
          <w:i/>
          <w:sz w:val="24"/>
          <w:szCs w:val="24"/>
          <w:lang w:eastAsia="it-IT"/>
        </w:rPr>
        <w:t>learning</w:t>
      </w:r>
      <w:proofErr w:type="spellEnd"/>
      <w:r w:rsidRPr="00AF5356">
        <w:rPr>
          <w:rFonts w:asciiTheme="majorHAnsi" w:eastAsia="Times New Roman" w:hAnsiTheme="majorHAnsi" w:cs="Times New Roman"/>
          <w:i/>
          <w:sz w:val="24"/>
          <w:szCs w:val="24"/>
          <w:lang w:eastAsia="it-IT"/>
        </w:rPr>
        <w:t xml:space="preserve"> </w:t>
      </w:r>
      <w:proofErr w:type="spellStart"/>
      <w:r w:rsidRPr="00AF5356">
        <w:rPr>
          <w:rFonts w:asciiTheme="majorHAnsi" w:eastAsia="Times New Roman" w:hAnsiTheme="majorHAnsi" w:cs="Times New Roman"/>
          <w:i/>
          <w:sz w:val="24"/>
          <w:szCs w:val="24"/>
          <w:lang w:eastAsia="it-IT"/>
        </w:rPr>
        <w:t>projects</w:t>
      </w:r>
      <w:proofErr w:type="spellEnd"/>
      <w:r w:rsidRPr="00AF5356">
        <w:rPr>
          <w:rFonts w:asciiTheme="majorHAnsi" w:eastAsia="Times New Roman" w:hAnsiTheme="majorHAnsi" w:cs="Times New Roman"/>
          <w:i/>
          <w:sz w:val="24"/>
          <w:szCs w:val="24"/>
          <w:lang w:eastAsia="it-IT"/>
        </w:rPr>
        <w:t>)</w:t>
      </w:r>
      <w:r w:rsidRPr="00AF5356">
        <w:rPr>
          <w:rFonts w:asciiTheme="majorHAnsi" w:eastAsia="Times New Roman" w:hAnsiTheme="majorHAnsi" w:cs="Times New Roman"/>
          <w:sz w:val="24"/>
          <w:szCs w:val="24"/>
          <w:lang w:eastAsia="it-IT"/>
        </w:rPr>
        <w:t xml:space="preserve"> in competenze, attraverso la restituzione dei risultati.</w:t>
      </w:r>
    </w:p>
    <w:p w14:paraId="4CD0504C" w14:textId="77777777" w:rsidR="00E675A3" w:rsidRPr="00AF5356" w:rsidRDefault="00E675A3" w:rsidP="00E675A3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</w:pPr>
    </w:p>
    <w:p w14:paraId="6EA5511E" w14:textId="77777777" w:rsidR="00E675A3" w:rsidRPr="00AF5356" w:rsidRDefault="00E675A3" w:rsidP="00E675A3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</w:pPr>
      <w:r w:rsidRPr="00AF5356"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  <w:t xml:space="preserve">Durata del corso </w:t>
      </w:r>
    </w:p>
    <w:p w14:paraId="5725E01C" w14:textId="77777777" w:rsidR="00E675A3" w:rsidRPr="00AF5356" w:rsidRDefault="00E675A3" w:rsidP="00E675A3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it-IT"/>
        </w:rPr>
      </w:pPr>
      <w:r w:rsidRPr="00AF5356">
        <w:rPr>
          <w:rFonts w:asciiTheme="majorHAnsi" w:eastAsia="Times New Roman" w:hAnsiTheme="majorHAnsi" w:cs="Times New Roman"/>
          <w:sz w:val="24"/>
          <w:szCs w:val="24"/>
          <w:lang w:eastAsia="it-IT"/>
        </w:rPr>
        <w:t xml:space="preserve">a) Formazione in presenza                                                             </w:t>
      </w:r>
      <w:r w:rsidRPr="00AF5356">
        <w:rPr>
          <w:rFonts w:asciiTheme="majorHAnsi" w:eastAsia="Times New Roman" w:hAnsiTheme="majorHAnsi" w:cs="Times New Roman"/>
          <w:sz w:val="24"/>
          <w:szCs w:val="24"/>
          <w:lang w:eastAsia="it-IT"/>
        </w:rPr>
        <w:tab/>
      </w:r>
      <w:r w:rsidRPr="00AF5356">
        <w:rPr>
          <w:rFonts w:asciiTheme="majorHAnsi" w:eastAsia="Times New Roman" w:hAnsiTheme="majorHAnsi" w:cs="Times New Roman"/>
          <w:sz w:val="24"/>
          <w:szCs w:val="24"/>
          <w:lang w:eastAsia="it-IT"/>
        </w:rPr>
        <w:tab/>
        <w:t>1 h</w:t>
      </w:r>
    </w:p>
    <w:p w14:paraId="631387E2" w14:textId="77777777" w:rsidR="00E675A3" w:rsidRPr="00AF5356" w:rsidRDefault="00E675A3" w:rsidP="00E675A3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it-IT"/>
        </w:rPr>
      </w:pPr>
      <w:r w:rsidRPr="00AF5356">
        <w:rPr>
          <w:rFonts w:asciiTheme="majorHAnsi" w:eastAsia="Times New Roman" w:hAnsiTheme="majorHAnsi" w:cs="Times New Roman"/>
          <w:sz w:val="24"/>
          <w:szCs w:val="24"/>
          <w:lang w:eastAsia="it-IT"/>
        </w:rPr>
        <w:t xml:space="preserve">b) Sperimentazione didattica documentata e ricerca/azione            </w:t>
      </w:r>
      <w:r w:rsidRPr="00AF5356">
        <w:rPr>
          <w:rFonts w:asciiTheme="majorHAnsi" w:eastAsia="Times New Roman" w:hAnsiTheme="majorHAnsi" w:cs="Times New Roman"/>
          <w:sz w:val="24"/>
          <w:szCs w:val="24"/>
          <w:lang w:eastAsia="it-IT"/>
        </w:rPr>
        <w:tab/>
      </w:r>
      <w:r>
        <w:rPr>
          <w:rFonts w:asciiTheme="majorHAnsi" w:eastAsia="Times New Roman" w:hAnsiTheme="majorHAnsi" w:cs="Times New Roman"/>
          <w:sz w:val="24"/>
          <w:szCs w:val="24"/>
          <w:lang w:eastAsia="it-IT"/>
        </w:rPr>
        <w:t>2</w:t>
      </w:r>
      <w:r w:rsidRPr="00AF5356">
        <w:rPr>
          <w:rFonts w:asciiTheme="majorHAnsi" w:eastAsia="Times New Roman" w:hAnsiTheme="majorHAnsi" w:cs="Times New Roman"/>
          <w:sz w:val="24"/>
          <w:szCs w:val="24"/>
          <w:lang w:eastAsia="it-IT"/>
        </w:rPr>
        <w:t xml:space="preserve"> h</w:t>
      </w:r>
    </w:p>
    <w:p w14:paraId="7F50D0A6" w14:textId="77777777" w:rsidR="00E675A3" w:rsidRPr="00AF5356" w:rsidRDefault="00E675A3" w:rsidP="00E675A3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</w:pPr>
    </w:p>
    <w:p w14:paraId="5A61718E" w14:textId="77777777" w:rsidR="00E675A3" w:rsidRPr="00AF5356" w:rsidRDefault="00E675A3" w:rsidP="00E675A3">
      <w:pPr>
        <w:spacing w:after="0" w:line="240" w:lineRule="auto"/>
        <w:jc w:val="both"/>
        <w:rPr>
          <w:rFonts w:asciiTheme="majorHAnsi" w:hAnsiTheme="majorHAnsi" w:cs="Times New Roman"/>
          <w:color w:val="000000"/>
          <w:sz w:val="24"/>
          <w:szCs w:val="24"/>
        </w:rPr>
      </w:pPr>
      <w:r w:rsidRPr="00AF5356">
        <w:rPr>
          <w:rFonts w:asciiTheme="majorHAnsi" w:eastAsia="Times New Roman" w:hAnsiTheme="majorHAnsi" w:cs="Times New Roman"/>
          <w:b/>
          <w:sz w:val="24"/>
          <w:szCs w:val="24"/>
          <w:lang w:eastAsia="it-IT"/>
        </w:rPr>
        <w:t>Destinatari:</w:t>
      </w:r>
      <w:r w:rsidRPr="00AF5356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>
        <w:rPr>
          <w:rFonts w:asciiTheme="majorHAnsi" w:hAnsiTheme="majorHAnsi" w:cs="Times New Roman"/>
          <w:color w:val="000000"/>
          <w:sz w:val="24"/>
          <w:szCs w:val="24"/>
        </w:rPr>
        <w:t>docenti neoassunti</w:t>
      </w:r>
    </w:p>
    <w:p w14:paraId="674E3B29" w14:textId="77777777" w:rsidR="00E675A3" w:rsidRPr="00AF5356" w:rsidRDefault="00E675A3" w:rsidP="00E675A3">
      <w:pPr>
        <w:spacing w:after="0" w:line="240" w:lineRule="auto"/>
        <w:jc w:val="both"/>
        <w:rPr>
          <w:rFonts w:asciiTheme="majorHAnsi" w:hAnsiTheme="majorHAnsi" w:cs="Times New Roman"/>
          <w:color w:val="000000"/>
          <w:sz w:val="24"/>
          <w:szCs w:val="24"/>
        </w:rPr>
      </w:pPr>
    </w:p>
    <w:p w14:paraId="3F408749" w14:textId="77777777" w:rsidR="00E675A3" w:rsidRPr="00AF5356" w:rsidRDefault="00E675A3" w:rsidP="00E675A3">
      <w:pPr>
        <w:spacing w:after="0" w:line="240" w:lineRule="auto"/>
        <w:jc w:val="both"/>
        <w:rPr>
          <w:rFonts w:asciiTheme="majorHAnsi" w:hAnsiTheme="majorHAnsi" w:cs="Times New Roman"/>
          <w:color w:val="000000"/>
          <w:sz w:val="24"/>
          <w:szCs w:val="24"/>
        </w:rPr>
      </w:pPr>
    </w:p>
    <w:sectPr w:rsidR="00E675A3" w:rsidRPr="00AF5356" w:rsidSect="00E675A3">
      <w:pgSz w:w="11900" w:h="16840"/>
      <w:pgMar w:top="113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C66A67"/>
    <w:multiLevelType w:val="hybridMultilevel"/>
    <w:tmpl w:val="7F348106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1E5E4D"/>
    <w:multiLevelType w:val="hybridMultilevel"/>
    <w:tmpl w:val="67688D5A"/>
    <w:lvl w:ilvl="0" w:tplc="04100009">
      <w:start w:val="1"/>
      <w:numFmt w:val="bullet"/>
      <w:lvlText w:val=""/>
      <w:lvlJc w:val="left"/>
      <w:pPr>
        <w:ind w:left="78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C10139"/>
    <w:multiLevelType w:val="hybridMultilevel"/>
    <w:tmpl w:val="ADD0AB6C"/>
    <w:lvl w:ilvl="0" w:tplc="0410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291F8F"/>
    <w:multiLevelType w:val="hybridMultilevel"/>
    <w:tmpl w:val="F98C0844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5A3"/>
    <w:rsid w:val="000B244E"/>
    <w:rsid w:val="001D05BE"/>
    <w:rsid w:val="002512F9"/>
    <w:rsid w:val="002C75D6"/>
    <w:rsid w:val="0039374D"/>
    <w:rsid w:val="003B4437"/>
    <w:rsid w:val="003F5A73"/>
    <w:rsid w:val="0042117B"/>
    <w:rsid w:val="007B1A84"/>
    <w:rsid w:val="00883EC9"/>
    <w:rsid w:val="00893557"/>
    <w:rsid w:val="00A31421"/>
    <w:rsid w:val="00A70E98"/>
    <w:rsid w:val="00C7472F"/>
    <w:rsid w:val="00E675A3"/>
    <w:rsid w:val="00EA6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B79FDE"/>
  <w14:defaultImageDpi w14:val="300"/>
  <w15:docId w15:val="{398447E5-8A2F-1149-8294-DB7BEC8DE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675A3"/>
    <w:pPr>
      <w:spacing w:after="200" w:line="276" w:lineRule="auto"/>
    </w:pPr>
    <w:rPr>
      <w:rFonts w:eastAsiaTheme="minorHAnsi"/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E675A3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</w:rPr>
  </w:style>
  <w:style w:type="paragraph" w:styleId="Paragrafoelenco">
    <w:name w:val="List Paragraph"/>
    <w:basedOn w:val="Normale"/>
    <w:uiPriority w:val="34"/>
    <w:qFormat/>
    <w:rsid w:val="00E675A3"/>
    <w:pPr>
      <w:spacing w:after="0" w:line="240" w:lineRule="auto"/>
      <w:ind w:left="720"/>
      <w:contextualSpacing/>
    </w:pPr>
    <w:rPr>
      <w:rFonts w:eastAsiaTheme="minorEastAsia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E675A3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E675A3"/>
    <w:pPr>
      <w:widowControl w:val="0"/>
      <w:autoSpaceDE w:val="0"/>
      <w:autoSpaceDN w:val="0"/>
      <w:spacing w:after="0" w:line="240" w:lineRule="auto"/>
      <w:ind w:left="110"/>
    </w:pPr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424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4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1652</Characters>
  <Application>Microsoft Office Word</Application>
  <DocSecurity>0</DocSecurity>
  <Lines>13</Lines>
  <Paragraphs>3</Paragraphs>
  <ScaleCrop>false</ScaleCrop>
  <Company>ITCG "Galileo Galilei" Canicattì</Company>
  <LinksUpToDate>false</LinksUpToDate>
  <CharactersWithSpaces>1938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 Pro</dc:creator>
  <cp:keywords/>
  <dc:description/>
  <cp:lastModifiedBy>PC</cp:lastModifiedBy>
  <cp:revision>3</cp:revision>
  <cp:lastPrinted>2018-01-11T09:32:00Z</cp:lastPrinted>
  <dcterms:created xsi:type="dcterms:W3CDTF">2020-01-17T17:18:00Z</dcterms:created>
  <dcterms:modified xsi:type="dcterms:W3CDTF">2020-12-10T16:00:00Z</dcterms:modified>
</cp:coreProperties>
</file>